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06CD5AA4" w:rsidR="00BD7CB9" w:rsidRDefault="007625E2" w:rsidP="007625E2">
      <w:pPr>
        <w:ind w:left="993"/>
        <w:jc w:val="center"/>
        <w:rPr>
          <w:rFonts w:ascii="Arial Narrow" w:hAnsi="Arial Narrow"/>
        </w:rPr>
      </w:pPr>
      <w:r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146DAC6">
                <wp:simplePos x="0" y="0"/>
                <wp:positionH relativeFrom="column">
                  <wp:posOffset>2938780</wp:posOffset>
                </wp:positionH>
                <wp:positionV relativeFrom="paragraph">
                  <wp:posOffset>-598805</wp:posOffset>
                </wp:positionV>
                <wp:extent cx="3918585" cy="1403985"/>
                <wp:effectExtent l="57150" t="38100" r="81915" b="1022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F735F" w14:textId="4F68552F" w:rsidR="00FA2EA2" w:rsidRPr="007625E2" w:rsidRDefault="00BA3112" w:rsidP="00FA2EA2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625E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7625E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CERTILAM</w:t>
                            </w:r>
                            <w:r w:rsidR="004E35C7" w:rsidRPr="007625E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2551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ouverture / fermeture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1.4pt;margin-top:-47.15pt;width:30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07FF735F" w14:textId="4F68552F" w:rsidR="00FA2EA2" w:rsidRPr="007625E2" w:rsidRDefault="00BA3112" w:rsidP="00FA2EA2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625E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7625E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CERTILAM</w:t>
                      </w:r>
                      <w:r w:rsidR="004E35C7" w:rsidRPr="007625E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</w:t>
                      </w:r>
                      <w:r w:rsidR="0025511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ouverture / fermeture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1C8058A" wp14:editId="0F1AEA25">
            <wp:extent cx="1250950" cy="197485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1D03" w14:textId="35F28D66" w:rsidR="001D3BB5" w:rsidRDefault="001D3BB5" w:rsidP="00CD62B5">
      <w:pPr>
        <w:ind w:left="993"/>
        <w:rPr>
          <w:rFonts w:ascii="Arial Narrow" w:hAnsi="Arial Narrow"/>
          <w:i/>
          <w:sz w:val="22"/>
          <w:szCs w:val="22"/>
        </w:rPr>
      </w:pPr>
      <w:r w:rsidRPr="007625E2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7625E2">
        <w:rPr>
          <w:rFonts w:ascii="Arial Narrow" w:hAnsi="Arial Narrow"/>
          <w:i/>
          <w:sz w:val="22"/>
          <w:szCs w:val="22"/>
        </w:rPr>
        <w:t>im</w:t>
      </w:r>
      <w:r w:rsidR="008C7A81" w:rsidRPr="007625E2">
        <w:rPr>
          <w:rFonts w:ascii="Arial Narrow" w:hAnsi="Arial Narrow"/>
          <w:i/>
          <w:sz w:val="22"/>
          <w:szCs w:val="22"/>
        </w:rPr>
        <w:t>pliquent un choix de votre part</w:t>
      </w:r>
      <w:r w:rsidR="008C7A81">
        <w:rPr>
          <w:rFonts w:ascii="Arial Narrow" w:hAnsi="Arial Narrow"/>
          <w:i/>
          <w:color w:val="7030A0"/>
          <w:sz w:val="22"/>
          <w:szCs w:val="22"/>
        </w:rPr>
        <w:t xml:space="preserve">, les parties MAUVES </w:t>
      </w:r>
      <w:r w:rsidR="008C7A81" w:rsidRPr="007625E2">
        <w:rPr>
          <w:rFonts w:ascii="Arial Narrow" w:hAnsi="Arial Narrow"/>
          <w:i/>
          <w:sz w:val="22"/>
          <w:szCs w:val="22"/>
        </w:rPr>
        <w:t>sont des conseils.</w:t>
      </w:r>
    </w:p>
    <w:p w14:paraId="0E6D6BD5" w14:textId="77777777" w:rsidR="007625E2" w:rsidRPr="00CD62B5" w:rsidRDefault="007625E2" w:rsidP="00CD62B5">
      <w:pPr>
        <w:ind w:left="993"/>
        <w:rPr>
          <w:rFonts w:ascii="Arial Narrow" w:hAnsi="Arial Narrow"/>
          <w:i/>
          <w:color w:val="7030A0"/>
          <w:sz w:val="22"/>
          <w:szCs w:val="22"/>
        </w:rPr>
      </w:pPr>
    </w:p>
    <w:p w14:paraId="550D9FC0" w14:textId="76C83E9B" w:rsidR="002C622F" w:rsidRPr="00400E5E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400E5E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400E5E">
        <w:rPr>
          <w:rFonts w:ascii="Arial Narrow" w:hAnsi="Arial Narrow"/>
          <w:sz w:val="22"/>
          <w:szCs w:val="22"/>
        </w:rPr>
        <w:t xml:space="preserve"> </w:t>
      </w:r>
      <w:r w:rsidRPr="00400E5E">
        <w:rPr>
          <w:rFonts w:ascii="Arial Narrow" w:hAnsi="Arial Narrow"/>
          <w:i/>
          <w:sz w:val="22"/>
          <w:szCs w:val="22"/>
        </w:rPr>
        <w:t>(pour Copier / Coller)</w:t>
      </w:r>
    </w:p>
    <w:p w14:paraId="5C750C2D" w14:textId="77777777" w:rsidR="007625E2" w:rsidRDefault="002C622F" w:rsidP="0019120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816DC8">
        <w:rPr>
          <w:rFonts w:ascii="Arial Narrow" w:hAnsi="Arial Narrow"/>
          <w:color w:val="FF0000"/>
          <w:sz w:val="22"/>
          <w:szCs w:val="22"/>
        </w:rPr>
        <w:t xml:space="preserve">d’amenées d’air (DAS) et/ou d’évacuations de fumées (DENFC) </w:t>
      </w:r>
      <w:r w:rsidR="00BA3112">
        <w:rPr>
          <w:rFonts w:ascii="Arial Narrow" w:hAnsi="Arial Narrow"/>
          <w:sz w:val="22"/>
          <w:szCs w:val="22"/>
        </w:rPr>
        <w:t>de type CERTILAM</w:t>
      </w:r>
      <w:r w:rsidR="004E35C7">
        <w:rPr>
          <w:rFonts w:ascii="Arial Narrow" w:hAnsi="Arial Narrow"/>
          <w:sz w:val="22"/>
          <w:szCs w:val="22"/>
        </w:rPr>
        <w:t xml:space="preserve"> F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7625E2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7625E2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7625E2">
        <w:rPr>
          <w:rFonts w:ascii="Arial Narrow" w:hAnsi="Arial Narrow"/>
          <w:sz w:val="22"/>
          <w:szCs w:val="22"/>
        </w:rPr>
        <w:t>s</w:t>
      </w:r>
      <w:r w:rsidR="004E35C7">
        <w:rPr>
          <w:rFonts w:ascii="Arial Narrow" w:hAnsi="Arial Narrow"/>
          <w:sz w:val="22"/>
          <w:szCs w:val="22"/>
        </w:rPr>
        <w:t xml:space="preserve">. </w:t>
      </w:r>
    </w:p>
    <w:p w14:paraId="2DC94B28" w14:textId="0C336417" w:rsidR="00816DC8" w:rsidRDefault="007625E2" w:rsidP="0019120B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Profils série froide formant le cadre de l’appareil </w:t>
      </w:r>
      <w:r w:rsidRPr="007625E2">
        <w:rPr>
          <w:rFonts w:ascii="Arial Narrow" w:hAnsi="Arial Narrow"/>
          <w:color w:val="FF0000"/>
          <w:sz w:val="22"/>
          <w:szCs w:val="22"/>
        </w:rPr>
        <w:t xml:space="preserve">(voir détails ci-après) </w:t>
      </w:r>
      <w:r>
        <w:rPr>
          <w:rFonts w:ascii="Arial Narrow" w:hAnsi="Arial Narrow"/>
          <w:sz w:val="22"/>
          <w:szCs w:val="22"/>
        </w:rPr>
        <w:t>de type :</w:t>
      </w:r>
    </w:p>
    <w:p w14:paraId="5DF36006" w14:textId="77777777" w:rsidR="007625E2" w:rsidRPr="004E5FDB" w:rsidRDefault="007625E2" w:rsidP="007625E2">
      <w:pPr>
        <w:pStyle w:val="Paragraphedeliste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4E5FDB">
        <w:rPr>
          <w:rFonts w:ascii="Arial Narrow" w:hAnsi="Arial Narrow"/>
          <w:color w:val="FF0000"/>
          <w:sz w:val="22"/>
          <w:szCs w:val="22"/>
        </w:rPr>
        <w:t>cadre A pour pose entre tableaux ;</w:t>
      </w:r>
    </w:p>
    <w:p w14:paraId="5CB7C183" w14:textId="77777777" w:rsidR="007625E2" w:rsidRPr="004E5FDB" w:rsidRDefault="007625E2" w:rsidP="007625E2">
      <w:pPr>
        <w:pStyle w:val="Paragraphedeliste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4E5FDB">
        <w:rPr>
          <w:rFonts w:ascii="Arial Narrow" w:hAnsi="Arial Narrow"/>
          <w:color w:val="FF0000"/>
          <w:sz w:val="22"/>
          <w:szCs w:val="22"/>
        </w:rPr>
        <w:t>cadre D pour pose en trémie(s) à recouvrement par l’extérieur de la paroi ;</w:t>
      </w:r>
    </w:p>
    <w:p w14:paraId="108797AF" w14:textId="77777777" w:rsidR="007625E2" w:rsidRPr="004E5FDB" w:rsidRDefault="007625E2" w:rsidP="007625E2">
      <w:pPr>
        <w:pStyle w:val="Paragraphedeliste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4E5FDB">
        <w:rPr>
          <w:rFonts w:ascii="Arial Narrow" w:hAnsi="Arial Narrow"/>
          <w:color w:val="FF0000"/>
          <w:sz w:val="22"/>
          <w:szCs w:val="22"/>
        </w:rPr>
        <w:t>cadre F ou C délignés pour pose en sheds ou barres à vitres ;</w:t>
      </w:r>
    </w:p>
    <w:p w14:paraId="3CD2C6ED" w14:textId="77777777" w:rsidR="007625E2" w:rsidRPr="004E5FDB" w:rsidRDefault="007625E2" w:rsidP="007625E2">
      <w:pPr>
        <w:pStyle w:val="Paragraphedeliste"/>
        <w:numPr>
          <w:ilvl w:val="0"/>
          <w:numId w:val="6"/>
        </w:numPr>
        <w:rPr>
          <w:rFonts w:ascii="Arial Narrow" w:hAnsi="Arial Narrow"/>
          <w:color w:val="FF0000"/>
          <w:sz w:val="22"/>
          <w:szCs w:val="22"/>
        </w:rPr>
      </w:pPr>
      <w:r w:rsidRPr="004E5FDB">
        <w:rPr>
          <w:rFonts w:ascii="Arial Narrow" w:hAnsi="Arial Narrow"/>
          <w:color w:val="FF0000"/>
          <w:sz w:val="22"/>
          <w:szCs w:val="22"/>
        </w:rPr>
        <w:t>cadre G ou C délignés pour pose entre tableaux depuis l’intérieur du bâtiment.</w:t>
      </w:r>
    </w:p>
    <w:p w14:paraId="13DB4504" w14:textId="575C54F0" w:rsidR="007625E2" w:rsidRPr="007625E2" w:rsidRDefault="007625E2" w:rsidP="007625E2">
      <w:pPr>
        <w:ind w:left="993"/>
        <w:rPr>
          <w:rFonts w:ascii="Arial Narrow" w:hAnsi="Arial Narrow"/>
          <w:sz w:val="22"/>
          <w:szCs w:val="22"/>
        </w:rPr>
      </w:pPr>
      <w:r w:rsidRPr="007625E2">
        <w:rPr>
          <w:rFonts w:ascii="Arial Narrow" w:hAnsi="Arial Narrow"/>
          <w:sz w:val="22"/>
          <w:szCs w:val="22"/>
        </w:rPr>
        <w:t>L’entreprise prendra en compte l’environnement du châssis pour définir le type de cadre périphérique le plus adapté à la mise en œuvre projetée :</w:t>
      </w:r>
    </w:p>
    <w:p w14:paraId="50ACE156" w14:textId="10C13542" w:rsidR="007451DC" w:rsidRPr="007451DC" w:rsidRDefault="003F0F44" w:rsidP="007451D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7451DC">
        <w:rPr>
          <w:rFonts w:ascii="Arial Narrow" w:hAnsi="Arial Narrow"/>
          <w:color w:val="FF0000"/>
          <w:sz w:val="22"/>
          <w:szCs w:val="22"/>
        </w:rPr>
        <w:t>Manœuvre électr</w:t>
      </w:r>
      <w:r w:rsidR="00BA6BDE" w:rsidRPr="007451DC">
        <w:rPr>
          <w:rFonts w:ascii="Arial Narrow" w:hAnsi="Arial Narrow"/>
          <w:color w:val="FF0000"/>
          <w:sz w:val="22"/>
          <w:szCs w:val="22"/>
        </w:rPr>
        <w:t>ique ouverture et fermeture de type B</w:t>
      </w:r>
      <w:r w:rsidR="003661AD" w:rsidRPr="007451DC">
        <w:rPr>
          <w:rFonts w:ascii="Arial Narrow" w:hAnsi="Arial Narrow"/>
          <w:color w:val="FF0000"/>
          <w:sz w:val="22"/>
          <w:szCs w:val="22"/>
        </w:rPr>
        <w:t xml:space="preserve"> en</w:t>
      </w:r>
      <w:r w:rsidRPr="007451DC">
        <w:rPr>
          <w:rFonts w:ascii="Arial Narrow" w:hAnsi="Arial Narrow"/>
          <w:color w:val="FF0000"/>
          <w:sz w:val="22"/>
          <w:szCs w:val="22"/>
        </w:rPr>
        <w:t xml:space="preserve"> 24 Vcc courant continu (force motrice</w:t>
      </w:r>
      <w:r w:rsidR="00BA6BDE" w:rsidRPr="007451DC">
        <w:rPr>
          <w:rFonts w:ascii="Arial Narrow" w:hAnsi="Arial Narrow"/>
          <w:color w:val="FF0000"/>
          <w:sz w:val="22"/>
          <w:szCs w:val="22"/>
        </w:rPr>
        <w:t>)</w:t>
      </w:r>
      <w:r w:rsidR="007451DC" w:rsidRPr="007451DC">
        <w:rPr>
          <w:rFonts w:ascii="Arial Narrow" w:hAnsi="Arial Narrow"/>
          <w:color w:val="FF0000"/>
          <w:sz w:val="22"/>
          <w:szCs w:val="22"/>
        </w:rPr>
        <w:t>, motorisation par vérin(s) double effet sur traverse support spécifique.</w:t>
      </w:r>
    </w:p>
    <w:p w14:paraId="3FA5F734" w14:textId="6E7BF605" w:rsidR="007451DC" w:rsidRDefault="007451DC" w:rsidP="007451D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Manœuvre </w:t>
      </w:r>
      <w:r w:rsidR="003661AD" w:rsidRPr="007451DC">
        <w:rPr>
          <w:rFonts w:ascii="Arial Narrow" w:hAnsi="Arial Narrow"/>
          <w:color w:val="FF0000"/>
          <w:sz w:val="22"/>
          <w:szCs w:val="22"/>
        </w:rPr>
        <w:t xml:space="preserve">230 </w:t>
      </w:r>
      <w:proofErr w:type="spellStart"/>
      <w:r w:rsidR="003661AD" w:rsidRPr="007451DC">
        <w:rPr>
          <w:rFonts w:ascii="Arial Narrow" w:hAnsi="Arial Narrow"/>
          <w:color w:val="FF0000"/>
          <w:sz w:val="22"/>
          <w:szCs w:val="22"/>
        </w:rPr>
        <w:t>Vca</w:t>
      </w:r>
      <w:proofErr w:type="spellEnd"/>
      <w:r w:rsidR="003661AD" w:rsidRPr="007451DC">
        <w:rPr>
          <w:rFonts w:ascii="Arial Narrow" w:hAnsi="Arial Narrow"/>
          <w:color w:val="FF0000"/>
          <w:sz w:val="22"/>
          <w:szCs w:val="22"/>
        </w:rPr>
        <w:t xml:space="preserve"> pour ventilation uniquement</w:t>
      </w:r>
      <w:r w:rsidR="00E019A9" w:rsidRPr="007451DC">
        <w:rPr>
          <w:rFonts w:ascii="Arial Narrow" w:hAnsi="Arial Narrow"/>
          <w:color w:val="FF0000"/>
          <w:sz w:val="22"/>
          <w:szCs w:val="22"/>
        </w:rPr>
        <w:t xml:space="preserve">, motorisation par </w:t>
      </w:r>
      <w:r w:rsidR="00076336" w:rsidRPr="007451DC">
        <w:rPr>
          <w:rFonts w:ascii="Arial Narrow" w:hAnsi="Arial Narrow"/>
          <w:color w:val="FF0000"/>
          <w:sz w:val="22"/>
          <w:szCs w:val="22"/>
        </w:rPr>
        <w:t>vérin(s) double effet</w:t>
      </w:r>
      <w:r w:rsidR="00F2529C" w:rsidRPr="007451DC">
        <w:rPr>
          <w:rFonts w:ascii="Arial Narrow" w:hAnsi="Arial Narrow"/>
          <w:color w:val="FF0000"/>
          <w:sz w:val="22"/>
          <w:szCs w:val="22"/>
        </w:rPr>
        <w:t xml:space="preserve"> sur traverse support spécifique. </w:t>
      </w:r>
    </w:p>
    <w:p w14:paraId="64C020DE" w14:textId="77777777" w:rsidR="007451DC" w:rsidRPr="007451DC" w:rsidRDefault="007451DC" w:rsidP="007451D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Manœuvre pneumatique </w:t>
      </w:r>
      <w:r w:rsidRPr="007451DC">
        <w:rPr>
          <w:rFonts w:ascii="Arial Narrow" w:hAnsi="Arial Narrow"/>
          <w:color w:val="FF0000"/>
          <w:sz w:val="22"/>
          <w:szCs w:val="22"/>
        </w:rPr>
        <w:t>ouverture et fermeture de type B en 24 Vcc courant continu (force motrice), motorisation par vérin(s) double effet sur traverse support spécifique.</w:t>
      </w:r>
    </w:p>
    <w:p w14:paraId="5F24F260" w14:textId="5CB98956" w:rsidR="007451DC" w:rsidRPr="007451DC" w:rsidRDefault="007451DC" w:rsidP="007451DC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7451DC">
        <w:rPr>
          <w:rFonts w:ascii="Arial Narrow" w:hAnsi="Arial Narrow"/>
          <w:color w:val="FF0000"/>
          <w:sz w:val="22"/>
          <w:szCs w:val="22"/>
        </w:rPr>
        <w:t>Manœuvre mécanique ouverture et fermeture de type B, motorisation par ressorts à gaz poussant à l’ouverture, fermeture par câble acier et treuil (à prévoir en sus).</w:t>
      </w:r>
    </w:p>
    <w:p w14:paraId="09601E8C" w14:textId="5D096E90" w:rsidR="00F2529C" w:rsidRDefault="00F2529C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Lames </w:t>
      </w:r>
      <w:r w:rsidR="00E416C9">
        <w:rPr>
          <w:rFonts w:ascii="Arial Narrow" w:hAnsi="Arial Narrow"/>
          <w:color w:val="FF0000"/>
          <w:sz w:val="22"/>
          <w:szCs w:val="22"/>
        </w:rPr>
        <w:t>aluminium simple peau (non isolées) / lames seules isolées (cadre D) / lames et cadre isolées</w:t>
      </w:r>
      <w:r w:rsidR="00E416C9">
        <w:rPr>
          <w:rFonts w:ascii="Arial Narrow" w:hAnsi="Arial Narrow"/>
          <w:sz w:val="22"/>
          <w:szCs w:val="22"/>
        </w:rPr>
        <w:t>.</w:t>
      </w:r>
    </w:p>
    <w:p w14:paraId="5441A301" w14:textId="56A815FB" w:rsidR="00B44395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anodisée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55EB5197" w14:textId="77777777" w:rsidR="007451DC" w:rsidRDefault="007451DC" w:rsidP="007451DC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 DAS / DENFC sera certifié CE 12 101-2 et NF S 61-937 </w:t>
      </w:r>
      <w:r>
        <w:rPr>
          <w:rFonts w:ascii="Arial Narrow" w:hAnsi="Arial Narrow"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/>
          <w:i/>
          <w:sz w:val="22"/>
          <w:szCs w:val="22"/>
        </w:rPr>
        <w:t>Re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1000 + 10 000 attestant de la fiabilité de l’appareil en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utilisation bi-fonction désenfumage + ventilation naturels</w:t>
      </w:r>
      <w:r>
        <w:rPr>
          <w:rFonts w:ascii="Arial Narrow" w:hAnsi="Arial Narrow"/>
          <w:sz w:val="22"/>
          <w:szCs w:val="22"/>
        </w:rPr>
        <w:t>,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7098BD98" w14:textId="77777777" w:rsidR="0025511F" w:rsidRDefault="0025511F" w:rsidP="00831C6A">
      <w:pPr>
        <w:ind w:left="993"/>
        <w:rPr>
          <w:rFonts w:ascii="Arial Narrow" w:hAnsi="Arial Narrow"/>
          <w:sz w:val="22"/>
          <w:szCs w:val="22"/>
        </w:rPr>
      </w:pPr>
    </w:p>
    <w:p w14:paraId="2EAE6209" w14:textId="77777777" w:rsidR="0025511F" w:rsidRDefault="0025511F" w:rsidP="00831C6A">
      <w:pPr>
        <w:ind w:left="993"/>
        <w:rPr>
          <w:rFonts w:ascii="Arial Narrow" w:hAnsi="Arial Narrow"/>
          <w:sz w:val="22"/>
          <w:szCs w:val="22"/>
        </w:rPr>
      </w:pPr>
    </w:p>
    <w:p w14:paraId="72F3C9CF" w14:textId="77777777" w:rsidR="0025511F" w:rsidRDefault="0025511F" w:rsidP="00831C6A">
      <w:pPr>
        <w:ind w:left="993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C07AFD0" w14:textId="6DF07808" w:rsidR="00866705" w:rsidRDefault="00831C6A" w:rsidP="00866705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67B4BEC6" w14:textId="7ACF9098" w:rsidR="00866705" w:rsidRDefault="00866705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Dimensions trémie appareil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)………… 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866705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866705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6A569D75" w14:textId="77777777" w:rsidR="008E0B37" w:rsidRDefault="008E0B37" w:rsidP="00CD62B5">
      <w:pPr>
        <w:ind w:left="993"/>
        <w:rPr>
          <w:rFonts w:ascii="Arial Narrow" w:hAnsi="Arial Narrow"/>
          <w:sz w:val="22"/>
          <w:szCs w:val="22"/>
        </w:rPr>
      </w:pPr>
    </w:p>
    <w:p w14:paraId="3075F9C9" w14:textId="119FF8E6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 xml:space="preserve"> : Dimensions hors tout dormants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 …….:</w:t>
      </w:r>
    </w:p>
    <w:p w14:paraId="426DC850" w14:textId="3C382E65" w:rsidR="00866705" w:rsidRDefault="00866705" w:rsidP="0086670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Dimensions trémie appareil (L x </w:t>
      </w:r>
      <w:proofErr w:type="spellStart"/>
      <w:r>
        <w:rPr>
          <w:rFonts w:ascii="Arial Narrow" w:hAnsi="Arial Narrow"/>
          <w:sz w:val="22"/>
          <w:szCs w:val="22"/>
        </w:rPr>
        <w:t>Ht</w:t>
      </w:r>
      <w:proofErr w:type="spellEnd"/>
      <w:r>
        <w:rPr>
          <w:rFonts w:ascii="Arial Narrow" w:hAnsi="Arial Narrow"/>
          <w:sz w:val="22"/>
          <w:szCs w:val="22"/>
        </w:rPr>
        <w:t>)………… 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</w:t>
      </w:r>
      <w:r w:rsidRPr="00866705">
        <w:rPr>
          <w:rFonts w:ascii="Arial Narrow" w:hAnsi="Arial Narrow"/>
          <w:b/>
          <w:bCs/>
          <w:sz w:val="22"/>
          <w:szCs w:val="22"/>
        </w:rPr>
        <w:t>Av</w:t>
      </w:r>
      <w:r>
        <w:rPr>
          <w:rFonts w:ascii="Arial Narrow" w:hAnsi="Arial Narrow"/>
          <w:sz w:val="22"/>
          <w:szCs w:val="22"/>
        </w:rPr>
        <w:t>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</w:t>
      </w:r>
      <w:r w:rsidRPr="00866705">
        <w:rPr>
          <w:rFonts w:ascii="Arial Narrow" w:hAnsi="Arial Narrow"/>
          <w:b/>
          <w:bCs/>
          <w:sz w:val="22"/>
          <w:szCs w:val="22"/>
        </w:rPr>
        <w:t>Aa</w:t>
      </w:r>
      <w:r>
        <w:rPr>
          <w:rFonts w:ascii="Arial Narrow" w:hAnsi="Arial Narrow"/>
          <w:sz w:val="22"/>
          <w:szCs w:val="22"/>
        </w:rPr>
        <w:t>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54C5AA1F" w14:textId="17E3898B" w:rsidR="004E5FDB" w:rsidRDefault="00400E5E" w:rsidP="008E0B37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E1C5ABA" w14:textId="77777777" w:rsidR="004E5FDB" w:rsidRDefault="004E5FDB" w:rsidP="005F46E9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8C7A81" w:rsidRDefault="00400E5E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09B1CA8B" w14:textId="77777777" w:rsidR="00BA6BDE" w:rsidRPr="008C7A81" w:rsidRDefault="00400E5E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8C7A81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5E7562E7" w14:textId="3CFD1B4A" w:rsidR="002C622F" w:rsidRPr="008C7A81" w:rsidRDefault="00BA6BDE" w:rsidP="008C7A81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les châssis d’amenée d’air dont la fermeture manuelle locale est difficile ;</w:t>
      </w:r>
    </w:p>
    <w:p w14:paraId="526B8F09" w14:textId="7E67AC9C" w:rsidR="001951EA" w:rsidRPr="008C7A81" w:rsidRDefault="00BA6BDE" w:rsidP="008C7A81">
      <w:pPr>
        <w:pStyle w:val="Paragraphedeliste"/>
        <w:numPr>
          <w:ilvl w:val="0"/>
          <w:numId w:val="4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</w:p>
    <w:p w14:paraId="6A55E69D" w14:textId="77777777" w:rsidR="004E5FDB" w:rsidRPr="008C7A81" w:rsidRDefault="004E5FDB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8C7A81" w:rsidRDefault="001951EA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1011F5ED" w:rsidR="001951EA" w:rsidRPr="008C7A81" w:rsidRDefault="00BA6BDE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f</w:t>
      </w:r>
      <w:r w:rsidR="00BA3112" w:rsidRPr="008C7A81">
        <w:rPr>
          <w:rFonts w:ascii="Arial Narrow" w:hAnsi="Arial Narrow"/>
          <w:color w:val="7030A0"/>
          <w:sz w:val="22"/>
          <w:szCs w:val="22"/>
        </w:rPr>
        <w:t>ourniture et pose du CERTILAM</w:t>
      </w:r>
      <w:r w:rsidR="004E5FDB" w:rsidRPr="008C7A81">
        <w:rPr>
          <w:rFonts w:ascii="Arial Narrow" w:hAnsi="Arial Narrow"/>
          <w:color w:val="7030A0"/>
          <w:sz w:val="22"/>
          <w:szCs w:val="22"/>
        </w:rPr>
        <w:t xml:space="preserve"> F</w:t>
      </w:r>
      <w:r w:rsidR="001951EA" w:rsidRPr="008C7A81">
        <w:rPr>
          <w:rFonts w:ascii="Arial Narrow" w:hAnsi="Arial Narrow"/>
          <w:color w:val="7030A0"/>
          <w:sz w:val="22"/>
          <w:szCs w:val="22"/>
        </w:rPr>
        <w:t xml:space="preserve"> </w:t>
      </w:r>
      <w:r w:rsidRPr="008C7A81">
        <w:rPr>
          <w:rFonts w:ascii="Arial Narrow" w:hAnsi="Arial Narrow"/>
          <w:color w:val="7030A0"/>
          <w:sz w:val="22"/>
          <w:szCs w:val="22"/>
        </w:rPr>
        <w:t>au lot Menuiseries Extérieures ;</w:t>
      </w:r>
    </w:p>
    <w:p w14:paraId="5721D8C6" w14:textId="67843D4F" w:rsidR="00BA6BDE" w:rsidRPr="008C7A81" w:rsidRDefault="00BA6BDE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8C7A81">
        <w:rPr>
          <w:rFonts w:ascii="Arial Narrow" w:hAnsi="Arial Narrow"/>
          <w:color w:val="7030A0"/>
          <w:sz w:val="22"/>
          <w:szCs w:val="22"/>
        </w:rPr>
        <w:t>t de</w:t>
      </w:r>
      <w:r w:rsidR="00076336" w:rsidRPr="008C7A81">
        <w:rPr>
          <w:rFonts w:ascii="Arial Narrow" w:hAnsi="Arial Narrow"/>
          <w:color w:val="7030A0"/>
          <w:sz w:val="22"/>
          <w:szCs w:val="22"/>
        </w:rPr>
        <w:t xml:space="preserve"> commande (DAC), </w:t>
      </w:r>
      <w:r w:rsidR="000F1A56" w:rsidRPr="008C7A81">
        <w:rPr>
          <w:rFonts w:ascii="Arial Narrow" w:hAnsi="Arial Narrow"/>
          <w:color w:val="7030A0"/>
          <w:sz w:val="22"/>
          <w:szCs w:val="22"/>
        </w:rPr>
        <w:t>et d</w:t>
      </w:r>
      <w:r w:rsidR="00076336" w:rsidRPr="008C7A81">
        <w:rPr>
          <w:rFonts w:ascii="Arial Narrow" w:hAnsi="Arial Narrow"/>
          <w:color w:val="7030A0"/>
          <w:sz w:val="22"/>
          <w:szCs w:val="22"/>
        </w:rPr>
        <w:t xml:space="preserve">es liaisons entre le DAC, </w:t>
      </w:r>
      <w:r w:rsidRPr="008C7A81">
        <w:rPr>
          <w:rFonts w:ascii="Arial Narrow" w:hAnsi="Arial Narrow"/>
          <w:color w:val="7030A0"/>
          <w:sz w:val="22"/>
          <w:szCs w:val="22"/>
        </w:rPr>
        <w:t>et le(s) châssis au lot Menuiseries Extérieures ;</w:t>
      </w:r>
    </w:p>
    <w:p w14:paraId="2A44181B" w14:textId="3144908B" w:rsidR="001951EA" w:rsidRPr="008C7A81" w:rsidRDefault="00BA6BDE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f</w:t>
      </w:r>
      <w:r w:rsidR="001951EA" w:rsidRPr="008C7A81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8C7A81" w:rsidRDefault="00EB5BD3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32E4CD8E" w14:textId="6E6DCC96" w:rsidR="001951EA" w:rsidRPr="008C7A81" w:rsidRDefault="004E5FDB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Le choix d</w:t>
      </w:r>
      <w:r w:rsidR="00BA3112" w:rsidRPr="008C7A81">
        <w:rPr>
          <w:rFonts w:ascii="Arial Narrow" w:hAnsi="Arial Narrow"/>
          <w:color w:val="7030A0"/>
          <w:sz w:val="22"/>
          <w:szCs w:val="22"/>
        </w:rPr>
        <w:t>u cadre périphérique du CERTILAM</w:t>
      </w:r>
      <w:r w:rsidRPr="008C7A81">
        <w:rPr>
          <w:rFonts w:ascii="Arial Narrow" w:hAnsi="Arial Narrow"/>
          <w:color w:val="7030A0"/>
          <w:sz w:val="22"/>
          <w:szCs w:val="22"/>
        </w:rPr>
        <w:t xml:space="preserve"> F</w:t>
      </w:r>
      <w:r w:rsidR="00871C23" w:rsidRPr="008C7A81">
        <w:rPr>
          <w:rFonts w:ascii="Arial Narrow" w:hAnsi="Arial Narrow"/>
          <w:color w:val="7030A0"/>
          <w:sz w:val="22"/>
          <w:szCs w:val="22"/>
        </w:rPr>
        <w:t xml:space="preserve"> est dépendant :</w:t>
      </w:r>
    </w:p>
    <w:p w14:paraId="7E15D6F8" w14:textId="539B9A39" w:rsidR="00871C23" w:rsidRPr="008C7A81" w:rsidRDefault="00871C23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de son environnement (épaisseur d</w:t>
      </w:r>
      <w:r w:rsidR="004E5FDB" w:rsidRPr="008C7A81">
        <w:rPr>
          <w:rFonts w:ascii="Arial Narrow" w:hAnsi="Arial Narrow"/>
          <w:color w:val="7030A0"/>
          <w:sz w:val="22"/>
          <w:szCs w:val="22"/>
        </w:rPr>
        <w:t xml:space="preserve">es murs, mise en </w:t>
      </w:r>
      <w:proofErr w:type="spellStart"/>
      <w:r w:rsidR="004E5FDB" w:rsidRPr="008C7A81">
        <w:rPr>
          <w:rFonts w:ascii="Arial Narrow" w:hAnsi="Arial Narrow"/>
          <w:color w:val="7030A0"/>
          <w:sz w:val="22"/>
          <w:szCs w:val="22"/>
        </w:rPr>
        <w:t>oeuvre</w:t>
      </w:r>
      <w:proofErr w:type="spellEnd"/>
      <w:r w:rsidR="004E5FDB" w:rsidRPr="008C7A81">
        <w:rPr>
          <w:rFonts w:ascii="Arial Narrow" w:hAnsi="Arial Narrow"/>
          <w:color w:val="7030A0"/>
          <w:sz w:val="22"/>
          <w:szCs w:val="22"/>
        </w:rPr>
        <w:t>, etc…)</w:t>
      </w:r>
      <w:r w:rsidRPr="008C7A81">
        <w:rPr>
          <w:rFonts w:ascii="Arial Narrow" w:hAnsi="Arial Narrow"/>
          <w:color w:val="7030A0"/>
          <w:sz w:val="22"/>
          <w:szCs w:val="22"/>
        </w:rPr>
        <w:t>;</w:t>
      </w:r>
      <w:r w:rsidR="004E5FDB" w:rsidRPr="008C7A81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 Services pour définir le cadre le plus adapté.</w:t>
      </w:r>
    </w:p>
    <w:p w14:paraId="13785101" w14:textId="77777777" w:rsidR="004E5FDB" w:rsidRPr="008C7A81" w:rsidRDefault="004E5FDB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8C7A81" w:rsidRDefault="00871C23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8C7A81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8C7A81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8C7A81" w:rsidRDefault="00782D27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s</w:t>
      </w:r>
      <w:r w:rsidR="00EF341E" w:rsidRPr="008C7A81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8C7A81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8C7A81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8C7A81" w:rsidRDefault="00782D27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s</w:t>
      </w:r>
      <w:r w:rsidR="00EF341E" w:rsidRPr="008C7A81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8C7A81" w:rsidRDefault="00EF341E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8C7A81" w:rsidRDefault="00EF341E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8C7A81" w:rsidRDefault="00EF341E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8C7A81" w:rsidRDefault="00EF341E" w:rsidP="008C7A81">
      <w:pPr>
        <w:pStyle w:val="Paragraphedeliste"/>
        <w:numPr>
          <w:ilvl w:val="0"/>
          <w:numId w:val="3"/>
        </w:numPr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39D2A165" w:rsidR="00CD62B5" w:rsidRPr="008C7A81" w:rsidRDefault="00EF341E" w:rsidP="008C7A81">
      <w:pPr>
        <w:ind w:left="993"/>
        <w:rPr>
          <w:rFonts w:ascii="Arial Narrow" w:hAnsi="Arial Narrow"/>
          <w:color w:val="7030A0"/>
        </w:rPr>
      </w:pPr>
      <w:r w:rsidRPr="008C7A81">
        <w:rPr>
          <w:rFonts w:ascii="Arial Narrow" w:hAnsi="Arial Narrow"/>
          <w:color w:val="7030A0"/>
          <w:sz w:val="22"/>
          <w:szCs w:val="22"/>
          <w:u w:val="single"/>
        </w:rPr>
        <w:lastRenderedPageBreak/>
        <w:t>ATTENTION :</w:t>
      </w:r>
      <w:r w:rsidRPr="008C7A81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4155E8" w:rsidRPr="008C7A81">
        <w:rPr>
          <w:rFonts w:ascii="Arial Narrow" w:hAnsi="Arial Narrow"/>
          <w:color w:val="7030A0"/>
        </w:rPr>
        <w:tab/>
      </w:r>
      <w:r w:rsidR="00FB51C3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  <w:r w:rsidR="00CD62B5" w:rsidRPr="008C7A81">
        <w:rPr>
          <w:rFonts w:ascii="Arial Narrow" w:hAnsi="Arial Narrow"/>
          <w:color w:val="7030A0"/>
        </w:rPr>
        <w:tab/>
      </w:r>
    </w:p>
    <w:p w14:paraId="6CA72E49" w14:textId="259DE8DD" w:rsidR="00CD62B5" w:rsidRPr="008C7A81" w:rsidRDefault="00CD62B5" w:rsidP="008C7A81">
      <w:pPr>
        <w:pStyle w:val="Paragraphedeliste"/>
        <w:ind w:left="993"/>
        <w:rPr>
          <w:rFonts w:ascii="Arial Narrow" w:hAnsi="Arial Narrow"/>
          <w:color w:val="7030A0"/>
          <w:sz w:val="22"/>
          <w:szCs w:val="22"/>
        </w:rPr>
      </w:pPr>
      <w:r w:rsidRPr="008C7A81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8C7A81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BA3112" w:rsidRPr="008C7A81">
        <w:rPr>
          <w:rFonts w:ascii="Arial Narrow" w:hAnsi="Arial Narrow"/>
          <w:color w:val="7030A0"/>
          <w:sz w:val="22"/>
          <w:szCs w:val="22"/>
        </w:rPr>
        <w:t>la gamme dimensionnelle CERTILAM</w:t>
      </w:r>
      <w:r w:rsidR="004E5FDB" w:rsidRPr="008C7A81">
        <w:rPr>
          <w:rFonts w:ascii="Arial Narrow" w:hAnsi="Arial Narrow"/>
          <w:color w:val="7030A0"/>
          <w:sz w:val="22"/>
          <w:szCs w:val="22"/>
        </w:rPr>
        <w:t xml:space="preserve"> F</w:t>
      </w:r>
      <w:r w:rsidRPr="008C7A81">
        <w:rPr>
          <w:rFonts w:ascii="Arial Narrow" w:hAnsi="Arial Narrow"/>
          <w:color w:val="7030A0"/>
          <w:sz w:val="22"/>
          <w:szCs w:val="22"/>
        </w:rPr>
        <w:t xml:space="preserve"> (totalement sur mesure) :</w:t>
      </w:r>
    </w:p>
    <w:p w14:paraId="1297089B" w14:textId="52E83AF0" w:rsidR="002C622F" w:rsidRPr="008C7A81" w:rsidRDefault="00CD62B5" w:rsidP="008C7A81">
      <w:pPr>
        <w:pStyle w:val="Paragraphedeliste"/>
        <w:ind w:left="993"/>
        <w:rPr>
          <w:rFonts w:ascii="Arial Narrow" w:hAnsi="Arial Narrow"/>
          <w:i/>
          <w:color w:val="7030A0"/>
          <w:sz w:val="22"/>
          <w:szCs w:val="22"/>
        </w:rPr>
      </w:pPr>
      <w:r w:rsidRPr="008C7A81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8C7A81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8C7A81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371"/>
        <w:gridCol w:w="1289"/>
      </w:tblGrid>
      <w:tr w:rsidR="008C7A81" w:rsidRPr="008C7A81" w14:paraId="147ADE7F" w14:textId="77777777" w:rsidTr="00646822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4B6D5937" w:rsidR="00646822" w:rsidRPr="008C7A81" w:rsidRDefault="006468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  <w:t>NB*: côtes trémie appareil (rajouter le cadre en sus pour hors tout)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77777777" w:rsidR="00646822" w:rsidRPr="008C7A81" w:rsidRDefault="006468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7777777" w:rsidR="00646822" w:rsidRPr="008C7A81" w:rsidRDefault="006468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</w:p>
        </w:tc>
      </w:tr>
      <w:tr w:rsidR="008C7A81" w:rsidRPr="008C7A81" w14:paraId="0939D3BE" w14:textId="77777777" w:rsidTr="00646822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8C7A81" w:rsidRDefault="006468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42E093E4" w:rsidR="00646822" w:rsidRPr="008C7A81" w:rsidRDefault="00646822" w:rsidP="0064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500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4D6F9C59" w:rsidR="00646822" w:rsidRPr="008C7A81" w:rsidRDefault="007B4640" w:rsidP="0064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800</w:t>
            </w:r>
          </w:p>
        </w:tc>
      </w:tr>
      <w:tr w:rsidR="008C7A81" w:rsidRPr="008C7A81" w14:paraId="734BED6E" w14:textId="77777777" w:rsidTr="00646822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8C7A81" w:rsidRDefault="0064682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6FF2A4B5" w:rsidR="00646822" w:rsidRPr="008C7A81" w:rsidRDefault="00646822" w:rsidP="0064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2000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591AA9C0" w:rsidR="00646822" w:rsidRPr="008C7A81" w:rsidRDefault="007B4640" w:rsidP="006468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8C7A81">
              <w:rPr>
                <w:rFonts w:ascii="Arial Narrow" w:hAnsi="Arial Narrow" w:cs="Arial Narrow"/>
                <w:color w:val="7030A0"/>
                <w:sz w:val="22"/>
                <w:szCs w:val="22"/>
              </w:rPr>
              <w:t>3000</w:t>
            </w:r>
          </w:p>
        </w:tc>
      </w:tr>
    </w:tbl>
    <w:p w14:paraId="006BEE12" w14:textId="011DA4CB" w:rsidR="004155E8" w:rsidRPr="007B4640" w:rsidRDefault="007B4640" w:rsidP="004155E8">
      <w:pPr>
        <w:ind w:left="1353"/>
        <w:rPr>
          <w:rFonts w:ascii="Arial Narrow" w:hAnsi="Arial Narrow"/>
          <w:i/>
          <w:sz w:val="22"/>
          <w:szCs w:val="22"/>
        </w:rPr>
      </w:pPr>
      <w:r w:rsidRPr="008C7A81">
        <w:rPr>
          <w:rFonts w:ascii="Arial Narrow" w:hAnsi="Arial Narrow"/>
          <w:i/>
          <w:color w:val="7030A0"/>
          <w:sz w:val="22"/>
          <w:szCs w:val="22"/>
        </w:rPr>
        <w:tab/>
        <w:t>NB : Certifié à partir de 1,00 m² de surface géométrique.</w:t>
      </w:r>
      <w:r w:rsidR="004155E8" w:rsidRPr="008C7A81">
        <w:rPr>
          <w:rFonts w:ascii="Arial Narrow" w:hAnsi="Arial Narrow"/>
          <w:i/>
          <w:color w:val="7030A0"/>
          <w:sz w:val="22"/>
          <w:szCs w:val="22"/>
        </w:rPr>
        <w:tab/>
      </w:r>
      <w:r w:rsidR="004155E8" w:rsidRPr="008C7A81">
        <w:rPr>
          <w:rFonts w:ascii="Arial Narrow" w:hAnsi="Arial Narrow"/>
          <w:i/>
          <w:color w:val="7030A0"/>
          <w:sz w:val="22"/>
          <w:szCs w:val="22"/>
        </w:rPr>
        <w:tab/>
      </w:r>
      <w:r w:rsidR="004155E8" w:rsidRPr="007B4640">
        <w:rPr>
          <w:rFonts w:ascii="Arial Narrow" w:hAnsi="Arial Narrow"/>
          <w:i/>
          <w:sz w:val="22"/>
          <w:szCs w:val="22"/>
        </w:rPr>
        <w:tab/>
      </w:r>
      <w:r w:rsidR="004155E8" w:rsidRPr="007B4640">
        <w:rPr>
          <w:rFonts w:ascii="Arial Narrow" w:hAnsi="Arial Narrow"/>
          <w:i/>
          <w:sz w:val="22"/>
          <w:szCs w:val="22"/>
        </w:rPr>
        <w:tab/>
      </w:r>
      <w:r w:rsidR="004155E8" w:rsidRPr="007B4640">
        <w:rPr>
          <w:rFonts w:ascii="Arial Narrow" w:hAnsi="Arial Narrow"/>
          <w:i/>
          <w:sz w:val="22"/>
          <w:szCs w:val="22"/>
        </w:rPr>
        <w:tab/>
      </w:r>
      <w:r w:rsidR="004155E8" w:rsidRPr="007B4640">
        <w:rPr>
          <w:rFonts w:ascii="Arial Narrow" w:hAnsi="Arial Narrow"/>
          <w:i/>
          <w:sz w:val="22"/>
          <w:szCs w:val="22"/>
        </w:rPr>
        <w:tab/>
      </w:r>
      <w:r w:rsidR="004155E8" w:rsidRPr="007B4640">
        <w:rPr>
          <w:rFonts w:ascii="Arial Narrow" w:hAnsi="Arial Narrow"/>
          <w:i/>
          <w:sz w:val="22"/>
          <w:szCs w:val="22"/>
        </w:rPr>
        <w:tab/>
      </w:r>
    </w:p>
    <w:p w14:paraId="380371B9" w14:textId="77777777" w:rsidR="00646822" w:rsidRDefault="0064682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1C83ADBF" w14:textId="77777777" w:rsidR="007625E2" w:rsidRDefault="007625E2" w:rsidP="00646822">
      <w:pPr>
        <w:pStyle w:val="Paragraphedeliste"/>
        <w:ind w:left="1353"/>
        <w:jc w:val="center"/>
        <w:rPr>
          <w:rFonts w:ascii="Arial Narrow" w:hAnsi="Arial Narrow"/>
        </w:rPr>
      </w:pPr>
    </w:p>
    <w:p w14:paraId="02AD44AB" w14:textId="77777777" w:rsidR="007625E2" w:rsidRPr="007625E2" w:rsidRDefault="007625E2" w:rsidP="00646822">
      <w:pPr>
        <w:pStyle w:val="Paragraphedeliste"/>
        <w:ind w:left="1353"/>
        <w:jc w:val="center"/>
        <w:rPr>
          <w:rFonts w:ascii="Arial Narrow" w:hAnsi="Arial Narrow"/>
          <w:u w:val="single"/>
        </w:rPr>
      </w:pPr>
    </w:p>
    <w:p w14:paraId="4C300426" w14:textId="33E3F88F" w:rsidR="007625E2" w:rsidRPr="007625E2" w:rsidRDefault="007625E2" w:rsidP="007625E2">
      <w:pPr>
        <w:pStyle w:val="Paragraphedeliste"/>
        <w:ind w:left="1353"/>
        <w:rPr>
          <w:rFonts w:ascii="Arial Narrow" w:hAnsi="Arial Narrow"/>
          <w:u w:val="single"/>
        </w:rPr>
      </w:pPr>
      <w:r w:rsidRPr="007625E2">
        <w:rPr>
          <w:rFonts w:ascii="Arial Narrow" w:hAnsi="Arial Narrow"/>
          <w:u w:val="single"/>
        </w:rPr>
        <w:t>LES DIFFERENTS CADRES PERIPHERIQUES POSSIBLES</w:t>
      </w:r>
    </w:p>
    <w:p w14:paraId="5F374E56" w14:textId="249E326B" w:rsidR="00FB51C3" w:rsidRPr="00153DD3" w:rsidRDefault="0099676A" w:rsidP="007625E2">
      <w:pPr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6400EB84" wp14:editId="3AB838D2">
            <wp:extent cx="1863029" cy="3945238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3447" cy="394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1C3" w:rsidRPr="00153DD3" w:rsidSect="00C51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42C3" w14:textId="77777777" w:rsidR="00BD4184" w:rsidRDefault="00BD4184" w:rsidP="00095EF6">
      <w:pPr>
        <w:spacing w:after="0"/>
      </w:pPr>
      <w:r>
        <w:separator/>
      </w:r>
    </w:p>
  </w:endnote>
  <w:endnote w:type="continuationSeparator" w:id="0">
    <w:p w14:paraId="3B14A75E" w14:textId="77777777" w:rsidR="00BD4184" w:rsidRDefault="00BD4184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9482" w14:textId="77777777" w:rsidR="00F337D7" w:rsidRDefault="00F337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8C7A81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</w:pPr>
                          <w:r w:rsidRPr="008C7A81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  <w:lang w:val="pt-PT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8C7A81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pt-PT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8C7A81">
                            <w:rPr>
                              <w:rFonts w:ascii="Arial" w:hAnsi="Arial" w:cs="Arial"/>
                              <w:lang w:val="pt-PT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511F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2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511F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8C7A81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</w:pPr>
                    <w:r w:rsidRPr="008C7A81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  <w:lang w:val="pt-PT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8C7A81" w:rsidRDefault="00095EF6">
                    <w:pPr>
                      <w:rPr>
                        <w:rFonts w:ascii="Arial" w:hAnsi="Arial" w:cs="Arial"/>
                        <w:sz w:val="13"/>
                        <w:szCs w:val="13"/>
                        <w:lang w:val="pt-PT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8C7A81">
                      <w:rPr>
                        <w:rFonts w:ascii="Arial" w:hAnsi="Arial" w:cs="Arial"/>
                        <w:lang w:val="pt-PT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25511F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2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25511F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0DE9" w14:textId="77777777" w:rsidR="00F337D7" w:rsidRDefault="00F337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71FA" w14:textId="77777777" w:rsidR="00BD4184" w:rsidRDefault="00BD4184" w:rsidP="00095EF6">
      <w:pPr>
        <w:spacing w:after="0"/>
      </w:pPr>
      <w:r>
        <w:separator/>
      </w:r>
    </w:p>
  </w:footnote>
  <w:footnote w:type="continuationSeparator" w:id="0">
    <w:p w14:paraId="4CC4BA2B" w14:textId="77777777" w:rsidR="00BD4184" w:rsidRDefault="00BD4184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8447C" w14:textId="77777777" w:rsidR="00F337D7" w:rsidRDefault="00F337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175EC7BA" w:rsidR="00095EF6" w:rsidRDefault="00F337D7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1BA56ED0" wp14:editId="0CF468A2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6A93" w14:textId="77777777" w:rsidR="00F337D7" w:rsidRDefault="00F337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4C57C5"/>
    <w:multiLevelType w:val="hybridMultilevel"/>
    <w:tmpl w:val="C62E88C8"/>
    <w:lvl w:ilvl="0" w:tplc="7DBC3D2A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22183"/>
    <w:rsid w:val="00076336"/>
    <w:rsid w:val="00095EF6"/>
    <w:rsid w:val="000B59FE"/>
    <w:rsid w:val="000C200F"/>
    <w:rsid w:val="000F1A56"/>
    <w:rsid w:val="000F5896"/>
    <w:rsid w:val="001038F4"/>
    <w:rsid w:val="00130C14"/>
    <w:rsid w:val="00153DD3"/>
    <w:rsid w:val="0019120B"/>
    <w:rsid w:val="001951EA"/>
    <w:rsid w:val="00197010"/>
    <w:rsid w:val="001D3BB5"/>
    <w:rsid w:val="002336A1"/>
    <w:rsid w:val="0025511F"/>
    <w:rsid w:val="002A7F85"/>
    <w:rsid w:val="002C622F"/>
    <w:rsid w:val="0030578A"/>
    <w:rsid w:val="003066D1"/>
    <w:rsid w:val="00324625"/>
    <w:rsid w:val="003661AD"/>
    <w:rsid w:val="003B6472"/>
    <w:rsid w:val="003D3ABD"/>
    <w:rsid w:val="003F0F44"/>
    <w:rsid w:val="00400E5E"/>
    <w:rsid w:val="004155E8"/>
    <w:rsid w:val="004272E9"/>
    <w:rsid w:val="004A336E"/>
    <w:rsid w:val="004B59A8"/>
    <w:rsid w:val="004E35C7"/>
    <w:rsid w:val="004E5FDB"/>
    <w:rsid w:val="00523B31"/>
    <w:rsid w:val="00531CCC"/>
    <w:rsid w:val="00553220"/>
    <w:rsid w:val="0058790D"/>
    <w:rsid w:val="005B3120"/>
    <w:rsid w:val="005E0621"/>
    <w:rsid w:val="005F46E9"/>
    <w:rsid w:val="0061377D"/>
    <w:rsid w:val="00646822"/>
    <w:rsid w:val="006B7B46"/>
    <w:rsid w:val="0074355F"/>
    <w:rsid w:val="007451DC"/>
    <w:rsid w:val="007625E2"/>
    <w:rsid w:val="00782D27"/>
    <w:rsid w:val="007B4640"/>
    <w:rsid w:val="00816DC8"/>
    <w:rsid w:val="00831C6A"/>
    <w:rsid w:val="00856EA1"/>
    <w:rsid w:val="0086399F"/>
    <w:rsid w:val="00866705"/>
    <w:rsid w:val="00871C23"/>
    <w:rsid w:val="0087785C"/>
    <w:rsid w:val="00881489"/>
    <w:rsid w:val="008C6549"/>
    <w:rsid w:val="008C76BB"/>
    <w:rsid w:val="008C7A81"/>
    <w:rsid w:val="008D33F0"/>
    <w:rsid w:val="008E0B37"/>
    <w:rsid w:val="008E7813"/>
    <w:rsid w:val="00932CE6"/>
    <w:rsid w:val="0094797E"/>
    <w:rsid w:val="00953D23"/>
    <w:rsid w:val="0099676A"/>
    <w:rsid w:val="00A415C2"/>
    <w:rsid w:val="00A57571"/>
    <w:rsid w:val="00AD1413"/>
    <w:rsid w:val="00B44395"/>
    <w:rsid w:val="00B571FF"/>
    <w:rsid w:val="00B64B5A"/>
    <w:rsid w:val="00BA3112"/>
    <w:rsid w:val="00BA6BDE"/>
    <w:rsid w:val="00BB3DF3"/>
    <w:rsid w:val="00BD4184"/>
    <w:rsid w:val="00BD7CB9"/>
    <w:rsid w:val="00C05472"/>
    <w:rsid w:val="00C47DA7"/>
    <w:rsid w:val="00C513B7"/>
    <w:rsid w:val="00CD62B5"/>
    <w:rsid w:val="00D6253B"/>
    <w:rsid w:val="00D770D3"/>
    <w:rsid w:val="00E019A9"/>
    <w:rsid w:val="00E171DD"/>
    <w:rsid w:val="00E416C9"/>
    <w:rsid w:val="00E729D0"/>
    <w:rsid w:val="00EA30AE"/>
    <w:rsid w:val="00EB5BD3"/>
    <w:rsid w:val="00EC6E2D"/>
    <w:rsid w:val="00EF341E"/>
    <w:rsid w:val="00F2529C"/>
    <w:rsid w:val="00F26FDD"/>
    <w:rsid w:val="00F337D7"/>
    <w:rsid w:val="00FA2EA2"/>
    <w:rsid w:val="00FB2544"/>
    <w:rsid w:val="00FB51C3"/>
    <w:rsid w:val="00FC4F9E"/>
    <w:rsid w:val="00FE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9F8348-BFCA-48A9-99A0-69FF571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13</cp:revision>
  <cp:lastPrinted>2012-07-05T11:47:00Z</cp:lastPrinted>
  <dcterms:created xsi:type="dcterms:W3CDTF">2013-01-04T17:01:00Z</dcterms:created>
  <dcterms:modified xsi:type="dcterms:W3CDTF">2018-07-20T08:43:00Z</dcterms:modified>
</cp:coreProperties>
</file>